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0267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02670">
        <w:rPr>
          <w:rFonts w:ascii="Century" w:eastAsia="Calibri" w:hAnsi="Century"/>
          <w:bCs/>
          <w:sz w:val="32"/>
          <w:szCs w:val="36"/>
          <w:lang w:eastAsia="ru-RU"/>
        </w:rPr>
        <w:t>23/30-5670</w:t>
      </w:r>
    </w:p>
    <w:p w:rsidR="00CC1632" w:rsidRPr="0079774D" w:rsidRDefault="0030267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7655F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02670">
        <w:rPr>
          <w:rFonts w:ascii="Century" w:hAnsi="Century"/>
          <w:b/>
          <w:sz w:val="24"/>
          <w:szCs w:val="24"/>
        </w:rPr>
        <w:t>Шпуляр Ірині Атонівні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0267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02670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02670">
        <w:rPr>
          <w:rFonts w:ascii="Century" w:hAnsi="Century"/>
          <w:sz w:val="24"/>
          <w:szCs w:val="24"/>
        </w:rPr>
        <w:t>Шпуляр Ірині Атонівні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0267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02670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02670">
        <w:rPr>
          <w:rFonts w:ascii="Century" w:hAnsi="Century"/>
          <w:bCs/>
          <w:sz w:val="24"/>
          <w:szCs w:val="24"/>
        </w:rPr>
        <w:t>Шпуляр Ірині Атонівні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026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02670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02670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02670">
        <w:rPr>
          <w:rFonts w:ascii="Century" w:hAnsi="Century"/>
          <w:bCs/>
          <w:sz w:val="24"/>
          <w:szCs w:val="24"/>
        </w:rPr>
        <w:t>Шпуляр Ірині Атонівні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026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02670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02670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A1A" w:rsidRDefault="00E71A1A" w:rsidP="00381483">
      <w:pPr>
        <w:spacing w:after="0" w:line="240" w:lineRule="auto"/>
      </w:pPr>
      <w:r>
        <w:separator/>
      </w:r>
    </w:p>
  </w:endnote>
  <w:endnote w:type="continuationSeparator" w:id="0">
    <w:p w:rsidR="00E71A1A" w:rsidRDefault="00E71A1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A1A" w:rsidRDefault="00E71A1A" w:rsidP="00381483">
      <w:pPr>
        <w:spacing w:after="0" w:line="240" w:lineRule="auto"/>
      </w:pPr>
      <w:r>
        <w:separator/>
      </w:r>
    </w:p>
  </w:footnote>
  <w:footnote w:type="continuationSeparator" w:id="0">
    <w:p w:rsidR="00E71A1A" w:rsidRDefault="00E71A1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02670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655F2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71A1A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DA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2023-04-21T10:06:00Z</dcterms:modified>
</cp:coreProperties>
</file>